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77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1"/>
      </w:tblGrid>
      <w:tr w:rsidR="00756030" w:rsidRPr="00756030" w:rsidTr="00B64A61">
        <w:trPr>
          <w:trHeight w:val="14"/>
          <w:tblCellSpacing w:w="22" w:type="dxa"/>
        </w:trPr>
        <w:tc>
          <w:tcPr>
            <w:tcW w:w="0" w:type="auto"/>
            <w:vAlign w:val="center"/>
            <w:hideMark/>
          </w:tcPr>
          <w:p w:rsidR="00756030" w:rsidRPr="00D71F16" w:rsidRDefault="00756030" w:rsidP="00D71F1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i/>
                <w:color w:val="0070C0"/>
                <w:sz w:val="32"/>
                <w:szCs w:val="32"/>
                <w:lang w:eastAsia="it-IT"/>
              </w:rPr>
            </w:pPr>
          </w:p>
        </w:tc>
      </w:tr>
      <w:tr w:rsidR="00756030" w:rsidRPr="00756030" w:rsidTr="00B64A61">
        <w:trPr>
          <w:trHeight w:val="12683"/>
          <w:tblCellSpacing w:w="22" w:type="dxa"/>
        </w:trPr>
        <w:tc>
          <w:tcPr>
            <w:tcW w:w="0" w:type="auto"/>
            <w:hideMark/>
          </w:tcPr>
          <w:p w:rsidR="00600966" w:rsidRPr="00FD349D" w:rsidRDefault="00D12A92" w:rsidP="00756030">
            <w:pPr>
              <w:jc w:val="center"/>
              <w:rPr>
                <w:rFonts w:ascii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0070C0"/>
                <w:sz w:val="24"/>
                <w:szCs w:val="24"/>
              </w:rPr>
              <w:t>PROGRAMMA</w:t>
            </w:r>
            <w:r w:rsidR="00756030" w:rsidRPr="00FD349D">
              <w:rPr>
                <w:rFonts w:ascii="Tahoma" w:hAnsi="Tahoma" w:cs="Tahoma"/>
                <w:b/>
                <w:color w:val="0070C0"/>
                <w:sz w:val="24"/>
                <w:szCs w:val="24"/>
              </w:rPr>
              <w:t xml:space="preserve"> </w:t>
            </w:r>
            <w:r w:rsidR="008976F1">
              <w:rPr>
                <w:rFonts w:ascii="Tahoma" w:hAnsi="Tahoma" w:cs="Tahoma"/>
                <w:b/>
                <w:color w:val="0070C0"/>
                <w:sz w:val="24"/>
                <w:szCs w:val="24"/>
              </w:rPr>
              <w:t>(MODULO BASE)</w:t>
            </w:r>
          </w:p>
          <w:p w:rsidR="00756030" w:rsidRPr="00FD349D" w:rsidRDefault="00600966" w:rsidP="00756030">
            <w:pPr>
              <w:jc w:val="center"/>
              <w:rPr>
                <w:rFonts w:ascii="Tahoma" w:hAnsi="Tahoma" w:cs="Tahoma"/>
                <w:b/>
                <w:color w:val="0070C0"/>
                <w:sz w:val="24"/>
                <w:szCs w:val="24"/>
              </w:rPr>
            </w:pPr>
            <w:r w:rsidRPr="00FD349D">
              <w:rPr>
                <w:rFonts w:ascii="Tahoma" w:hAnsi="Tahoma" w:cs="Tahoma"/>
                <w:b/>
                <w:color w:val="0070C0"/>
                <w:sz w:val="24"/>
                <w:szCs w:val="24"/>
              </w:rPr>
              <w:t xml:space="preserve">PER COLF E </w:t>
            </w:r>
            <w:r w:rsidR="00756030" w:rsidRPr="00FD349D">
              <w:rPr>
                <w:rFonts w:ascii="Tahoma" w:hAnsi="Tahoma" w:cs="Tahoma"/>
                <w:b/>
                <w:color w:val="0070C0"/>
                <w:sz w:val="24"/>
                <w:szCs w:val="24"/>
              </w:rPr>
              <w:t>PER ASSISTENTI DOMICILIARI</w:t>
            </w:r>
          </w:p>
          <w:p w:rsidR="00FD349D" w:rsidRDefault="00FD349D" w:rsidP="0075603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71844" w:rsidRDefault="00371844" w:rsidP="0075603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756030" w:rsidRPr="00D12A92" w:rsidRDefault="0047017D" w:rsidP="004C284C">
            <w:pPr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</w:pPr>
            <w:r w:rsidRPr="005A5BD2">
              <w:rPr>
                <w:rFonts w:ascii="Tahoma" w:hAnsi="Tahoma" w:cs="Tahoma"/>
                <w:i/>
                <w:sz w:val="24"/>
                <w:szCs w:val="24"/>
              </w:rPr>
              <w:t>28</w:t>
            </w:r>
            <w:r w:rsidR="00600966" w:rsidRPr="005A5BD2">
              <w:rPr>
                <w:rFonts w:ascii="Tahoma" w:hAnsi="Tahoma" w:cs="Tahoma"/>
                <w:i/>
                <w:sz w:val="24"/>
                <w:szCs w:val="24"/>
              </w:rPr>
              <w:t>/02</w:t>
            </w:r>
            <w:r w:rsidRPr="005A5BD2">
              <w:rPr>
                <w:rFonts w:ascii="Tahoma" w:hAnsi="Tahoma" w:cs="Tahoma"/>
                <w:i/>
                <w:sz w:val="24"/>
                <w:szCs w:val="24"/>
              </w:rPr>
              <w:t xml:space="preserve"> -7/03-14/03- </w:t>
            </w:r>
            <w:r w:rsidR="0076724B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Lingua Italiana. Le parole fondamentali</w:t>
            </w:r>
          </w:p>
          <w:p w:rsidR="0047017D" w:rsidRDefault="0042248B" w:rsidP="00271936">
            <w:pPr>
              <w:spacing w:after="0" w:line="240" w:lineRule="auto"/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</w:pPr>
            <w: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L</w:t>
            </w:r>
            <w:r w:rsidR="0047017D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 xml:space="preserve">e lezioni di italiano sono importanti per la comprensione dei moduli del corso. Verranno discussi ed esemplificati i contenuti delle diverse lezioni, perciò queste ore sono </w:t>
            </w:r>
            <w: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 xml:space="preserve">particolarmente </w:t>
            </w:r>
            <w:r w:rsidR="0047017D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consigliate a tutti i partecipanti stranieri. </w:t>
            </w:r>
          </w:p>
          <w:p w:rsidR="0047017D" w:rsidRPr="005033DE" w:rsidRDefault="0047017D" w:rsidP="00271936">
            <w:pPr>
              <w:spacing w:after="0" w:line="240" w:lineRule="auto"/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</w:pPr>
          </w:p>
          <w:p w:rsidR="005A1FD3" w:rsidRDefault="0047017D" w:rsidP="004C284C">
            <w:pP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</w:pPr>
            <w:r w:rsidRPr="005A5BD2">
              <w:rPr>
                <w:rFonts w:ascii="Tahoma" w:hAnsi="Tahoma" w:cs="Tahoma"/>
                <w:i/>
                <w:sz w:val="24"/>
                <w:szCs w:val="24"/>
              </w:rPr>
              <w:t>21</w:t>
            </w:r>
            <w:r w:rsidR="00A04BBD" w:rsidRPr="005A5BD2">
              <w:rPr>
                <w:rFonts w:ascii="Tahoma" w:hAnsi="Tahoma" w:cs="Tahoma"/>
                <w:i/>
                <w:sz w:val="24"/>
                <w:szCs w:val="24"/>
              </w:rPr>
              <w:t xml:space="preserve">/03 </w:t>
            </w:r>
            <w:r w:rsidR="00756030" w:rsidRPr="005A5BD2">
              <w:rPr>
                <w:rFonts w:ascii="Tahoma" w:hAnsi="Tahoma" w:cs="Tahoma"/>
                <w:i/>
                <w:sz w:val="24"/>
                <w:szCs w:val="24"/>
              </w:rPr>
              <w:tab/>
            </w:r>
            <w:r w:rsidR="00A04BBD" w:rsidRPr="005A5BD2">
              <w:rPr>
                <w:rFonts w:ascii="Tahoma" w:hAnsi="Tahoma" w:cs="Tahoma"/>
                <w:i/>
                <w:sz w:val="24"/>
                <w:szCs w:val="24"/>
              </w:rPr>
              <w:t xml:space="preserve">- </w:t>
            </w:r>
            <w:r w:rsidR="005A1FD3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La relazione con la persona anziana</w:t>
            </w:r>
            <w:r w:rsidR="005A1FD3" w:rsidRPr="005033DE">
              <w:rPr>
                <w:rFonts w:ascii="Trebuchet MS" w:eastAsia="Times New Roman" w:hAnsi="Trebuchet MS" w:cs="Times New Roman"/>
                <w:b/>
                <w:bCs/>
                <w:color w:val="344143"/>
                <w:sz w:val="24"/>
                <w:szCs w:val="24"/>
                <w:lang w:eastAsia="it-IT"/>
              </w:rPr>
              <w:t xml:space="preserve"> </w:t>
            </w:r>
            <w:r w:rsidR="00A04BBD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  <w:t>E</w:t>
            </w:r>
            <w:r w:rsidR="005A1FD3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sigenze e difficoltà dell’anziano solo e della famiglia con anziano non autosufficiente; l’importanza della figura della badante per lenire la solitudine ed evitare l’ospedalizzazione; interazione e comunicazione, difficoltà di adattamento reciproco; approccio trans-culturale per conoscere i modelli di salute-malattia di specifici gruppi culturali. </w:t>
            </w:r>
          </w:p>
          <w:p w:rsidR="005A5BD2" w:rsidRDefault="005A5BD2" w:rsidP="00271936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A04BBD" w:rsidRPr="005033DE" w:rsidRDefault="00600966" w:rsidP="004C284C">
            <w:pP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</w:pPr>
            <w:r w:rsidRPr="005A5BD2">
              <w:rPr>
                <w:rFonts w:ascii="Tahoma" w:hAnsi="Tahoma" w:cs="Tahoma"/>
                <w:i/>
                <w:sz w:val="24"/>
                <w:szCs w:val="24"/>
              </w:rPr>
              <w:t>2</w:t>
            </w:r>
            <w:r w:rsidR="00A04BBD" w:rsidRPr="005A5BD2">
              <w:rPr>
                <w:rFonts w:ascii="Tahoma" w:hAnsi="Tahoma" w:cs="Tahoma"/>
                <w:i/>
                <w:sz w:val="24"/>
                <w:szCs w:val="24"/>
              </w:rPr>
              <w:t>8</w:t>
            </w:r>
            <w:r w:rsidRPr="005A5BD2">
              <w:rPr>
                <w:rFonts w:ascii="Tahoma" w:hAnsi="Tahoma" w:cs="Tahoma"/>
                <w:i/>
                <w:sz w:val="24"/>
                <w:szCs w:val="24"/>
              </w:rPr>
              <w:t>/03</w:t>
            </w:r>
            <w:r w:rsidR="00A04BBD" w:rsidRPr="005A5BD2">
              <w:rPr>
                <w:rFonts w:ascii="Tahoma" w:hAnsi="Tahoma" w:cs="Tahoma"/>
                <w:i/>
                <w:sz w:val="24"/>
                <w:szCs w:val="24"/>
              </w:rPr>
              <w:t xml:space="preserve"> - </w:t>
            </w:r>
            <w:r w:rsidR="00A04BBD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Igiene e sicurezza degli ambienti e della persona</w:t>
            </w:r>
            <w:r w:rsidR="00A04BBD">
              <w:rPr>
                <w:rFonts w:ascii="Trebuchet MS" w:eastAsia="Times New Roman" w:hAnsi="Trebuchet MS" w:cs="Times New Roman"/>
                <w:b/>
                <w:bCs/>
                <w:color w:val="344143"/>
                <w:sz w:val="24"/>
                <w:szCs w:val="24"/>
                <w:lang w:eastAsia="it-IT"/>
              </w:rPr>
              <w:t xml:space="preserve"> </w:t>
            </w:r>
            <w:r w:rsidR="00A04BBD" w:rsidRPr="005033DE">
              <w:rPr>
                <w:rFonts w:ascii="Trebuchet MS" w:eastAsia="Times New Roman" w:hAnsi="Trebuchet MS" w:cs="Times New Roman"/>
                <w:b/>
                <w:bCs/>
                <w:color w:val="344143"/>
                <w:sz w:val="24"/>
                <w:szCs w:val="24"/>
                <w:lang w:eastAsia="it-IT"/>
              </w:rPr>
              <w:br/>
            </w:r>
            <w:r w:rsidR="00A04BBD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I</w:t>
            </w:r>
            <w:r w:rsidR="00A04BBD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giene personale, cura dell’ambiente, degli indumenti e dei materiali, trasmissione dei batteri e dei microrganismi. </w:t>
            </w:r>
          </w:p>
          <w:p w:rsidR="005A5BD2" w:rsidRDefault="00A04BBD" w:rsidP="00271936">
            <w:pPr>
              <w:rPr>
                <w:rFonts w:ascii="Tahoma" w:hAnsi="Tahoma" w:cs="Tahoma"/>
                <w:sz w:val="24"/>
                <w:szCs w:val="24"/>
              </w:rPr>
            </w:pP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  <w:r w:rsidR="00900EFC" w:rsidRPr="005A5BD2">
              <w:rPr>
                <w:rFonts w:ascii="Tahoma" w:hAnsi="Tahoma" w:cs="Tahoma"/>
                <w:i/>
                <w:sz w:val="24"/>
                <w:szCs w:val="24"/>
              </w:rPr>
              <w:t>4</w:t>
            </w:r>
            <w:r w:rsidR="00600966" w:rsidRPr="005A5BD2">
              <w:rPr>
                <w:rFonts w:ascii="Tahoma" w:hAnsi="Tahoma" w:cs="Tahoma"/>
                <w:i/>
                <w:sz w:val="24"/>
                <w:szCs w:val="24"/>
              </w:rPr>
              <w:t>/04</w:t>
            </w:r>
            <w:r w:rsidR="00900EFC" w:rsidRPr="005A5BD2">
              <w:rPr>
                <w:rFonts w:ascii="Tahoma" w:hAnsi="Tahoma" w:cs="Tahoma"/>
                <w:i/>
                <w:sz w:val="24"/>
                <w:szCs w:val="24"/>
              </w:rPr>
              <w:t xml:space="preserve"> - </w:t>
            </w:r>
            <w:r w:rsidR="005A5BD2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Rapporti di lavoro: diritti/doveri</w:t>
            </w:r>
            <w:r w:rsidR="005A5BD2" w:rsidRPr="005033DE">
              <w:rPr>
                <w:rFonts w:ascii="Trebuchet MS" w:eastAsia="Times New Roman" w:hAnsi="Trebuchet MS" w:cs="Times New Roman"/>
                <w:b/>
                <w:bCs/>
                <w:color w:val="344143"/>
                <w:sz w:val="24"/>
                <w:szCs w:val="24"/>
                <w:lang w:eastAsia="it-IT"/>
              </w:rPr>
              <w:t xml:space="preserve"> </w:t>
            </w:r>
            <w:r w:rsidR="005A5BD2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  <w:t>I</w:t>
            </w:r>
            <w:r w:rsidR="005A5BD2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l Contratto Collettivo Nazionale Colf, i documenti di lavoro, periodo di prova, orario di lavoro, modalità di assunzione, malattia, infortunio, riposo, tredicesima, trattamento di fine rapporto, contributi. </w:t>
            </w:r>
            <w:r w:rsidR="005A5BD2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</w:p>
          <w:p w:rsidR="004C284C" w:rsidRDefault="005A5BD2" w:rsidP="00271936">
            <w:pPr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</w:pPr>
            <w:r w:rsidRPr="005A5BD2">
              <w:rPr>
                <w:rFonts w:ascii="Tahoma" w:hAnsi="Tahoma" w:cs="Tahoma"/>
                <w:i/>
                <w:sz w:val="24"/>
                <w:szCs w:val="24"/>
              </w:rPr>
              <w:t>11</w:t>
            </w:r>
            <w:r w:rsidR="00600966" w:rsidRPr="005A5BD2">
              <w:rPr>
                <w:rFonts w:ascii="Tahoma" w:hAnsi="Tahoma" w:cs="Tahoma"/>
                <w:i/>
                <w:sz w:val="24"/>
                <w:szCs w:val="24"/>
              </w:rPr>
              <w:t>/04</w:t>
            </w:r>
            <w:r w:rsidR="0076724B" w:rsidRPr="005A5BD2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Pr="005A5BD2">
              <w:rPr>
                <w:rFonts w:ascii="Tahoma" w:hAnsi="Tahoma" w:cs="Tahoma"/>
                <w:i/>
                <w:sz w:val="24"/>
                <w:szCs w:val="24"/>
              </w:rPr>
              <w:t xml:space="preserve">- </w:t>
            </w:r>
            <w:r w:rsidR="00C36C31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L'a</w:t>
            </w:r>
            <w:r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limentazione dell’anziano</w:t>
            </w:r>
          </w:p>
          <w:p w:rsidR="005A5BD2" w:rsidRDefault="004C284C" w:rsidP="0027193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C</w:t>
            </w:r>
            <w:r w:rsidR="005A5BD2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or</w:t>
            </w:r>
            <w:r w:rsidR="00C36C31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retta alimentazione</w:t>
            </w:r>
            <w:r w:rsidR="005A5BD2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, conservazione e preparazione dei cibi. </w:t>
            </w:r>
            <w:r w:rsidR="00342F9F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Teoria e pratica.</w:t>
            </w:r>
            <w:r w:rsidR="005A5BD2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</w:p>
          <w:p w:rsidR="004C284C" w:rsidRDefault="00C36C31" w:rsidP="00271936">
            <w:pPr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</w:pPr>
            <w:r w:rsidRPr="00C36C31">
              <w:rPr>
                <w:rFonts w:ascii="Tahoma" w:hAnsi="Tahoma" w:cs="Tahoma"/>
                <w:i/>
                <w:sz w:val="24"/>
                <w:szCs w:val="24"/>
              </w:rPr>
              <w:t>18</w:t>
            </w:r>
            <w:r w:rsidR="00600966" w:rsidRPr="00C36C31">
              <w:rPr>
                <w:rFonts w:ascii="Tahoma" w:hAnsi="Tahoma" w:cs="Tahoma"/>
                <w:i/>
                <w:sz w:val="24"/>
                <w:szCs w:val="24"/>
              </w:rPr>
              <w:t>/04</w:t>
            </w:r>
            <w:r w:rsidR="0076724B" w:rsidRPr="00C36C31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i/>
                <w:sz w:val="24"/>
                <w:szCs w:val="24"/>
              </w:rPr>
              <w:t>-</w:t>
            </w:r>
            <w:r w:rsidRPr="00C36C31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="00896A87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Le p</w:t>
            </w:r>
            <w:r w:rsidR="00ED3FD8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atologie dell’an</w:t>
            </w:r>
            <w:r w:rsidR="004C284C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ziano e la gestione dei farmaci</w:t>
            </w:r>
          </w:p>
          <w:p w:rsidR="00ED3FD8" w:rsidRDefault="004C284C" w:rsidP="00271936">
            <w:pP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</w:pPr>
            <w: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L</w:t>
            </w:r>
            <w:r w:rsidR="00ED3FD8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 xml:space="preserve">e </w:t>
            </w:r>
            <w:r w:rsidR="00ED3FD8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caratteristiche dei disturbi dell’anziano; modificazioni fisiologiche; l’invecchiamento cerebrale; i disturbi psichici legati a malattie neurologiche; disturbi psichiatrici e cure per l’anziano demente; le depres</w:t>
            </w:r>
            <w:r w:rsidR="00ED3FD8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sioni e le patologie psicotiche.</w:t>
            </w:r>
          </w:p>
          <w:p w:rsidR="004C284C" w:rsidRDefault="00ED3FD8" w:rsidP="00271936">
            <w:pPr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</w:pPr>
            <w:r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Primo soccorso:</w:t>
            </w:r>
            <w:r>
              <w:rPr>
                <w:rFonts w:ascii="Trebuchet MS" w:eastAsia="Times New Roman" w:hAnsi="Trebuchet MS" w:cs="Times New Roman"/>
                <w:b/>
                <w:bCs/>
                <w:color w:val="344143"/>
                <w:sz w:val="24"/>
                <w:szCs w:val="24"/>
                <w:lang w:eastAsia="it-IT"/>
              </w:rPr>
              <w:t xml:space="preserve"> </w:t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 xml:space="preserve">le piaghe da decubito, prevenzione del soffocamento, massaggio cardiaco, colpo di sole, avvelenamenti, posizione antishock, ferite e medicazioni, </w:t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lastRenderedPageBreak/>
              <w:t>ustioni, fratture, cosa fare in attesa dei soccorsi, simulazione e dimostrazioni pratiche </w:t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  <w:r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Assistenza dell’anziano nella mobilità:</w:t>
            </w:r>
            <w:r>
              <w:rPr>
                <w:rFonts w:ascii="Trebuchet MS" w:eastAsia="Times New Roman" w:hAnsi="Trebuchet MS" w:cs="Times New Roman"/>
                <w:b/>
                <w:bCs/>
                <w:color w:val="344143"/>
                <w:sz w:val="24"/>
                <w:szCs w:val="24"/>
                <w:lang w:eastAsia="it-IT"/>
              </w:rPr>
              <w:t xml:space="preserve"> </w:t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prevenzione delle cadute, posture, come aiutare il paziente a vestirsi, igiene personale e alimentazione. </w:t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  <w:r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  <w:r w:rsidRPr="00ED3FD8">
              <w:rPr>
                <w:rFonts w:ascii="Tahoma" w:hAnsi="Tahoma" w:cs="Tahoma"/>
                <w:i/>
                <w:sz w:val="24"/>
                <w:szCs w:val="24"/>
              </w:rPr>
              <w:t>24</w:t>
            </w:r>
            <w:r w:rsidR="00600966" w:rsidRPr="00ED3FD8">
              <w:rPr>
                <w:rFonts w:ascii="Tahoma" w:hAnsi="Tahoma" w:cs="Tahoma"/>
                <w:i/>
                <w:sz w:val="24"/>
                <w:szCs w:val="24"/>
              </w:rPr>
              <w:t>/04</w:t>
            </w:r>
            <w:r w:rsidR="00147829">
              <w:rPr>
                <w:rFonts w:ascii="Tahoma" w:hAnsi="Tahoma" w:cs="Tahoma"/>
                <w:i/>
                <w:sz w:val="24"/>
                <w:szCs w:val="24"/>
              </w:rPr>
              <w:t xml:space="preserve"> - </w:t>
            </w:r>
            <w:r w:rsidR="00A65292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Orie</w:t>
            </w:r>
            <w:r w:rsidR="004C284C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ntamento nella rete dei servizi</w:t>
            </w:r>
          </w:p>
          <w:p w:rsidR="00147829" w:rsidRDefault="004C284C" w:rsidP="00271936">
            <w:pP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</w:pPr>
            <w: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L</w:t>
            </w:r>
            <w:r w:rsidR="00A65292" w:rsidRPr="005033DE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e associazioni di volontariato socio-assistenziale del territorio, enti locali italiani, i Sindacati e i Patronati. </w:t>
            </w:r>
          </w:p>
          <w:p w:rsidR="004C284C" w:rsidRDefault="00147829" w:rsidP="00271936">
            <w:pPr>
              <w:rPr>
                <w:rFonts w:ascii="Trebuchet MS" w:eastAsia="Times New Roman" w:hAnsi="Trebuchet MS" w:cs="Times New Roman"/>
                <w:b/>
                <w:color w:val="344143"/>
                <w:sz w:val="24"/>
                <w:szCs w:val="24"/>
                <w:lang w:eastAsia="it-IT"/>
              </w:rPr>
            </w:pPr>
            <w:r w:rsidRPr="00D12A92">
              <w:rPr>
                <w:rFonts w:ascii="Tahoma" w:hAnsi="Tahoma" w:cs="Tahoma"/>
                <w:i/>
                <w:sz w:val="24"/>
                <w:szCs w:val="24"/>
              </w:rPr>
              <w:t xml:space="preserve">2/05 - </w:t>
            </w:r>
            <w:r w:rsidR="00EB5F0D" w:rsidRPr="00D12A92">
              <w:rPr>
                <w:rFonts w:ascii="Trebuchet MS" w:eastAsia="Times New Roman" w:hAnsi="Trebuchet MS" w:cs="Times New Roman"/>
                <w:b/>
                <w:bCs/>
                <w:color w:val="00B0F0"/>
                <w:sz w:val="24"/>
                <w:szCs w:val="24"/>
                <w:lang w:eastAsia="it-IT"/>
              </w:rPr>
              <w:t>Confronto tra le religioni</w:t>
            </w:r>
          </w:p>
          <w:p w:rsidR="00600966" w:rsidRPr="00147829" w:rsidRDefault="004C284C" w:rsidP="00271936">
            <w:pPr>
              <w:rPr>
                <w:rFonts w:ascii="Tahoma" w:hAnsi="Tahoma" w:cs="Tahoma"/>
                <w:i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C</w:t>
            </w:r>
            <w:bookmarkStart w:id="0" w:name="_GoBack"/>
            <w:bookmarkEnd w:id="0"/>
            <w:r w:rsidR="00EB5F0D" w:rsidRPr="00EB5F0D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t>omprendere ed accogliere la diversità</w:t>
            </w:r>
            <w:r w:rsidR="00A65292" w:rsidRPr="00EB5F0D">
              <w:rPr>
                <w:rFonts w:ascii="Trebuchet MS" w:eastAsia="Times New Roman" w:hAnsi="Trebuchet MS" w:cs="Times New Roman"/>
                <w:color w:val="344143"/>
                <w:sz w:val="24"/>
                <w:szCs w:val="24"/>
                <w:lang w:eastAsia="it-IT"/>
              </w:rPr>
              <w:br/>
            </w:r>
            <w:r w:rsidR="00A65292" w:rsidRPr="00147829">
              <w:rPr>
                <w:rFonts w:ascii="Trebuchet MS" w:eastAsia="Times New Roman" w:hAnsi="Trebuchet MS" w:cs="Times New Roman"/>
                <w:i/>
                <w:color w:val="344143"/>
                <w:sz w:val="24"/>
                <w:szCs w:val="24"/>
                <w:lang w:eastAsia="it-IT"/>
              </w:rPr>
              <w:br/>
            </w:r>
          </w:p>
          <w:p w:rsidR="00756030" w:rsidRDefault="00756030" w:rsidP="00271936">
            <w:pPr>
              <w:rPr>
                <w:rFonts w:ascii="Tahoma" w:hAnsi="Tahoma" w:cs="Tahoma"/>
                <w:sz w:val="24"/>
                <w:szCs w:val="24"/>
              </w:rPr>
            </w:pPr>
            <w:r w:rsidRPr="00693581">
              <w:rPr>
                <w:rFonts w:ascii="Tahoma" w:hAnsi="Tahoma" w:cs="Tahoma"/>
                <w:sz w:val="24"/>
                <w:szCs w:val="24"/>
              </w:rPr>
              <w:t xml:space="preserve">Le lezioni si svolgeranno il </w:t>
            </w:r>
            <w:proofErr w:type="gramStart"/>
            <w:r w:rsidR="00A04BBD">
              <w:rPr>
                <w:rFonts w:ascii="Tahoma" w:hAnsi="Tahoma" w:cs="Tahoma"/>
                <w:b/>
                <w:sz w:val="24"/>
                <w:szCs w:val="24"/>
              </w:rPr>
              <w:t>mercoledì</w:t>
            </w:r>
            <w:r w:rsidRPr="00693581">
              <w:rPr>
                <w:rFonts w:ascii="Tahoma" w:hAnsi="Tahoma" w:cs="Tahoma"/>
                <w:sz w:val="24"/>
                <w:szCs w:val="24"/>
              </w:rPr>
              <w:t xml:space="preserve">  di</w:t>
            </w:r>
            <w:proofErr w:type="gramEnd"/>
            <w:r w:rsidRPr="00693581">
              <w:rPr>
                <w:rFonts w:ascii="Tahoma" w:hAnsi="Tahoma" w:cs="Tahoma"/>
                <w:sz w:val="24"/>
                <w:szCs w:val="24"/>
              </w:rPr>
              <w:t xml:space="preserve"> ogni settimana, </w:t>
            </w:r>
            <w:r w:rsidR="00A04BBD">
              <w:rPr>
                <w:rFonts w:ascii="Tahoma" w:hAnsi="Tahoma" w:cs="Tahoma"/>
                <w:b/>
                <w:sz w:val="24"/>
                <w:szCs w:val="24"/>
              </w:rPr>
              <w:t>dalle ore 14</w:t>
            </w:r>
            <w:r w:rsidRPr="00693581">
              <w:rPr>
                <w:rFonts w:ascii="Tahoma" w:hAnsi="Tahoma" w:cs="Tahoma"/>
                <w:b/>
                <w:sz w:val="24"/>
                <w:szCs w:val="24"/>
              </w:rPr>
              <w:t xml:space="preserve"> alle ore 1</w:t>
            </w:r>
            <w:r w:rsidR="00A04BBD">
              <w:rPr>
                <w:rFonts w:ascii="Tahoma" w:hAnsi="Tahoma" w:cs="Tahoma"/>
                <w:b/>
                <w:sz w:val="24"/>
                <w:szCs w:val="24"/>
              </w:rPr>
              <w:t>8</w:t>
            </w:r>
            <w:r w:rsidRPr="00693581">
              <w:rPr>
                <w:rFonts w:ascii="Tahoma" w:hAnsi="Tahoma" w:cs="Tahoma"/>
                <w:sz w:val="24"/>
                <w:szCs w:val="24"/>
              </w:rPr>
              <w:t xml:space="preserve">, presso </w:t>
            </w:r>
            <w:r w:rsidR="00600966">
              <w:rPr>
                <w:rFonts w:ascii="Tahoma" w:hAnsi="Tahoma" w:cs="Tahoma"/>
                <w:sz w:val="24"/>
                <w:szCs w:val="24"/>
              </w:rPr>
              <w:t xml:space="preserve">il </w:t>
            </w:r>
            <w:r w:rsidR="00A04BBD">
              <w:rPr>
                <w:rFonts w:ascii="Tahoma" w:hAnsi="Tahoma" w:cs="Tahoma"/>
                <w:sz w:val="24"/>
                <w:szCs w:val="24"/>
              </w:rPr>
              <w:t>Centro Diurno della Caritas Lodigiana, in via San Giacomo, 15</w:t>
            </w:r>
            <w:r w:rsidR="00600966">
              <w:rPr>
                <w:rFonts w:ascii="Tahoma" w:hAnsi="Tahoma" w:cs="Tahoma"/>
                <w:sz w:val="24"/>
                <w:szCs w:val="24"/>
              </w:rPr>
              <w:t xml:space="preserve"> - Lodi</w:t>
            </w:r>
            <w:r w:rsidRPr="00693581">
              <w:rPr>
                <w:rFonts w:ascii="Tahoma" w:hAnsi="Tahoma" w:cs="Tahoma"/>
                <w:sz w:val="24"/>
                <w:szCs w:val="24"/>
              </w:rPr>
              <w:t>.</w:t>
            </w:r>
          </w:p>
          <w:p w:rsidR="00371844" w:rsidRDefault="00371844" w:rsidP="00271936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371844" w:rsidRDefault="00371844" w:rsidP="00271936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371844" w:rsidRPr="00693581" w:rsidRDefault="00371844" w:rsidP="0027193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Il Test finale verrà programmato dal 25/6/2018 al 4/07/2018</w:t>
            </w:r>
          </w:p>
          <w:p w:rsidR="00756030" w:rsidRPr="00756030" w:rsidRDefault="00756030" w:rsidP="00FD349D">
            <w:pPr>
              <w:jc w:val="right"/>
              <w:rPr>
                <w:rFonts w:ascii="Trebuchet MS" w:eastAsia="Times New Roman" w:hAnsi="Trebuchet MS" w:cs="Times New Roman"/>
                <w:color w:val="344143"/>
                <w:sz w:val="20"/>
                <w:szCs w:val="20"/>
                <w:lang w:eastAsia="it-IT"/>
              </w:rPr>
            </w:pPr>
          </w:p>
        </w:tc>
      </w:tr>
      <w:tr w:rsidR="00A04BBD" w:rsidRPr="00756030" w:rsidTr="00B64A61">
        <w:trPr>
          <w:trHeight w:val="131"/>
          <w:tblCellSpacing w:w="22" w:type="dxa"/>
        </w:trPr>
        <w:tc>
          <w:tcPr>
            <w:tcW w:w="0" w:type="auto"/>
          </w:tcPr>
          <w:p w:rsidR="00A04BBD" w:rsidRDefault="00A04BBD" w:rsidP="0089147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i/>
                <w:color w:val="0070C0"/>
                <w:sz w:val="32"/>
                <w:szCs w:val="32"/>
                <w:lang w:eastAsia="it-IT"/>
              </w:rPr>
            </w:pPr>
          </w:p>
        </w:tc>
      </w:tr>
    </w:tbl>
    <w:p w:rsidR="00BB6D64" w:rsidRPr="00BB6D64" w:rsidRDefault="00BB6D64" w:rsidP="00147829">
      <w:pPr>
        <w:pStyle w:val="NormaleWeb"/>
        <w:shd w:val="clear" w:color="auto" w:fill="FFFFFF"/>
        <w:ind w:left="780"/>
        <w:rPr>
          <w:b/>
        </w:rPr>
      </w:pPr>
    </w:p>
    <w:sectPr w:rsidR="00BB6D64" w:rsidRPr="00BB6D64" w:rsidSect="006C71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3FDF"/>
    <w:multiLevelType w:val="hybridMultilevel"/>
    <w:tmpl w:val="3FBC92E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4E4166"/>
    <w:multiLevelType w:val="multilevel"/>
    <w:tmpl w:val="5FAA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A21EBF"/>
    <w:multiLevelType w:val="multilevel"/>
    <w:tmpl w:val="9BB4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BE22F2"/>
    <w:multiLevelType w:val="multilevel"/>
    <w:tmpl w:val="C02E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A4"/>
    <w:rsid w:val="00094712"/>
    <w:rsid w:val="00147829"/>
    <w:rsid w:val="00194ED7"/>
    <w:rsid w:val="001B5FA6"/>
    <w:rsid w:val="001F01CE"/>
    <w:rsid w:val="00271936"/>
    <w:rsid w:val="00342F9F"/>
    <w:rsid w:val="00371844"/>
    <w:rsid w:val="003F0BB4"/>
    <w:rsid w:val="0040124F"/>
    <w:rsid w:val="0042248B"/>
    <w:rsid w:val="0047017D"/>
    <w:rsid w:val="004C284C"/>
    <w:rsid w:val="005033DE"/>
    <w:rsid w:val="005171EA"/>
    <w:rsid w:val="005A1FD3"/>
    <w:rsid w:val="005A5BD2"/>
    <w:rsid w:val="00600966"/>
    <w:rsid w:val="006703E7"/>
    <w:rsid w:val="006C71DF"/>
    <w:rsid w:val="00717CDA"/>
    <w:rsid w:val="00756030"/>
    <w:rsid w:val="00756D55"/>
    <w:rsid w:val="0076724B"/>
    <w:rsid w:val="007B2CCD"/>
    <w:rsid w:val="00881A1A"/>
    <w:rsid w:val="0089147B"/>
    <w:rsid w:val="00896A87"/>
    <w:rsid w:val="008976F1"/>
    <w:rsid w:val="00900EFC"/>
    <w:rsid w:val="009465E3"/>
    <w:rsid w:val="009D58D9"/>
    <w:rsid w:val="009F3628"/>
    <w:rsid w:val="00A04BBD"/>
    <w:rsid w:val="00A65292"/>
    <w:rsid w:val="00A74490"/>
    <w:rsid w:val="00B53886"/>
    <w:rsid w:val="00B559AC"/>
    <w:rsid w:val="00B64A61"/>
    <w:rsid w:val="00B65F5E"/>
    <w:rsid w:val="00BB6D64"/>
    <w:rsid w:val="00C36C31"/>
    <w:rsid w:val="00C379AF"/>
    <w:rsid w:val="00CA0E04"/>
    <w:rsid w:val="00CE33D5"/>
    <w:rsid w:val="00D12A92"/>
    <w:rsid w:val="00D71F16"/>
    <w:rsid w:val="00E6527B"/>
    <w:rsid w:val="00E746A4"/>
    <w:rsid w:val="00EB5F0D"/>
    <w:rsid w:val="00ED3FD8"/>
    <w:rsid w:val="00EE32E9"/>
    <w:rsid w:val="00EF0A05"/>
    <w:rsid w:val="00F00906"/>
    <w:rsid w:val="00FB0857"/>
    <w:rsid w:val="00FD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7EB7"/>
  <w15:docId w15:val="{DB7CDC8A-770D-4120-89EC-470DC5E9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71DF"/>
  </w:style>
  <w:style w:type="paragraph" w:styleId="Titolo1">
    <w:name w:val="heading 1"/>
    <w:basedOn w:val="Normale"/>
    <w:link w:val="Titolo1Carattere"/>
    <w:uiPriority w:val="9"/>
    <w:qFormat/>
    <w:rsid w:val="009D58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7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746A4"/>
    <w:rPr>
      <w:b/>
      <w:bCs/>
    </w:rPr>
  </w:style>
  <w:style w:type="character" w:styleId="Enfasicorsivo">
    <w:name w:val="Emphasis"/>
    <w:basedOn w:val="Carpredefinitoparagrafo"/>
    <w:uiPriority w:val="20"/>
    <w:qFormat/>
    <w:rsid w:val="00E746A4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58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rail-browse">
    <w:name w:val="trail-browse"/>
    <w:basedOn w:val="Carpredefinitoparagrafo"/>
    <w:rsid w:val="009D58D9"/>
  </w:style>
  <w:style w:type="character" w:customStyle="1" w:styleId="trail-begin">
    <w:name w:val="trail-begin"/>
    <w:basedOn w:val="Carpredefinitoparagrafo"/>
    <w:rsid w:val="009D58D9"/>
  </w:style>
  <w:style w:type="character" w:styleId="Collegamentoipertestuale">
    <w:name w:val="Hyperlink"/>
    <w:basedOn w:val="Carpredefinitoparagrafo"/>
    <w:uiPriority w:val="99"/>
    <w:semiHidden/>
    <w:unhideWhenUsed/>
    <w:rsid w:val="009D58D9"/>
    <w:rPr>
      <w:color w:val="0000FF"/>
      <w:u w:val="single"/>
    </w:rPr>
  </w:style>
  <w:style w:type="character" w:customStyle="1" w:styleId="sep">
    <w:name w:val="sep"/>
    <w:basedOn w:val="Carpredefinitoparagrafo"/>
    <w:rsid w:val="009D58D9"/>
  </w:style>
  <w:style w:type="character" w:customStyle="1" w:styleId="trail-end">
    <w:name w:val="trail-end"/>
    <w:basedOn w:val="Carpredefinitoparagrafo"/>
    <w:rsid w:val="009D58D9"/>
  </w:style>
  <w:style w:type="character" w:customStyle="1" w:styleId="a2alabel">
    <w:name w:val="a2a_label"/>
    <w:basedOn w:val="Carpredefinitoparagrafo"/>
    <w:rsid w:val="009D58D9"/>
  </w:style>
  <w:style w:type="character" w:customStyle="1" w:styleId="a2acount">
    <w:name w:val="a2a_count"/>
    <w:basedOn w:val="Carpredefinitoparagrafo"/>
    <w:rsid w:val="009D58D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58D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5603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56030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rsid w:val="00756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28754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8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DEDED"/>
                        <w:right w:val="none" w:sz="0" w:space="0" w:color="auto"/>
                      </w:divBdr>
                    </w:div>
                    <w:div w:id="35719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714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03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arghenini</dc:creator>
  <cp:lastModifiedBy>Paola Arghenini</cp:lastModifiedBy>
  <cp:revision>2</cp:revision>
  <cp:lastPrinted>2018-01-17T10:35:00Z</cp:lastPrinted>
  <dcterms:created xsi:type="dcterms:W3CDTF">2018-03-06T09:42:00Z</dcterms:created>
  <dcterms:modified xsi:type="dcterms:W3CDTF">2018-03-06T09:42:00Z</dcterms:modified>
</cp:coreProperties>
</file>